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507" w:rsidRPr="00493507" w:rsidRDefault="00493507" w:rsidP="00493507">
      <w:pPr>
        <w:pStyle w:val="23"/>
        <w:shd w:val="clear" w:color="auto" w:fill="auto"/>
        <w:ind w:left="-709" w:right="340"/>
      </w:pPr>
      <w:bookmarkStart w:id="0" w:name="bookmark1"/>
      <w:r w:rsidRPr="00493507">
        <w:rPr>
          <w:color w:val="000000"/>
          <w:lang w:eastAsia="ru-RU" w:bidi="ru-RU"/>
        </w:rPr>
        <w:t>Условия предоставления земельных участков льготным категориям граждан</w:t>
      </w:r>
      <w:bookmarkEnd w:id="0"/>
    </w:p>
    <w:p w:rsidR="00493507" w:rsidRPr="00493507" w:rsidRDefault="00493507" w:rsidP="00493507">
      <w:pPr>
        <w:spacing w:line="274" w:lineRule="exact"/>
        <w:ind w:left="-709"/>
        <w:jc w:val="center"/>
        <w:rPr>
          <w:rFonts w:ascii="Times New Roman" w:hAnsi="Times New Roman" w:cs="Times New Roman"/>
        </w:rPr>
      </w:pPr>
      <w:r w:rsidRPr="00493507">
        <w:rPr>
          <w:rStyle w:val="20"/>
          <w:rFonts w:eastAsiaTheme="minorHAnsi"/>
        </w:rPr>
        <w:t>Предоставление земельных участков</w:t>
      </w:r>
      <w:r w:rsidRPr="0049350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гражданам осуществляется </w:t>
      </w:r>
      <w:r w:rsidRPr="00493507">
        <w:rPr>
          <w:rStyle w:val="20"/>
          <w:rFonts w:eastAsiaTheme="minorHAnsi"/>
        </w:rPr>
        <w:t>однократно</w:t>
      </w:r>
      <w:r w:rsidRPr="0049350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по выбору заявителя в собственность бесплатно или в аренду при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соблюдении следующих условий:</w:t>
      </w:r>
    </w:p>
    <w:p w:rsidR="00493507" w:rsidRPr="00B8782F" w:rsidRDefault="00493507" w:rsidP="00493507">
      <w:pPr>
        <w:widowControl w:val="0"/>
        <w:numPr>
          <w:ilvl w:val="0"/>
          <w:numId w:val="1"/>
        </w:numPr>
        <w:spacing w:after="0" w:line="274" w:lineRule="exact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B8782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гражданин </w:t>
      </w:r>
      <w:r w:rsidRPr="00B8782F">
        <w:rPr>
          <w:rStyle w:val="20"/>
          <w:rFonts w:eastAsiaTheme="minorHAnsi"/>
        </w:rPr>
        <w:t>постоянно проживает</w:t>
      </w:r>
      <w:r w:rsidRPr="00B8782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на территории соответствующего муниципального района </w:t>
      </w:r>
      <w:r w:rsidRPr="00B8782F">
        <w:rPr>
          <w:rStyle w:val="21"/>
          <w:rFonts w:eastAsiaTheme="minorHAnsi"/>
        </w:rPr>
        <w:t xml:space="preserve">более пяти лет, предшествующих дате подачи заявления </w:t>
      </w:r>
      <w:r w:rsidRPr="00B8782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 предоставлении земельного участка, а также дате предоставления земельного участка;</w:t>
      </w:r>
    </w:p>
    <w:p w:rsidR="00493507" w:rsidRPr="00B8782F" w:rsidRDefault="00B8782F" w:rsidP="00B8782F">
      <w:pPr>
        <w:widowControl w:val="0"/>
        <w:numPr>
          <w:ilvl w:val="0"/>
          <w:numId w:val="1"/>
        </w:numPr>
        <w:spacing w:after="0" w:line="274" w:lineRule="exact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B8782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гражданин, его супруг(а) и несовершеннолетние дети </w:t>
      </w:r>
      <w:r w:rsidRPr="00B8782F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ru-RU" w:bidi="ru-RU"/>
        </w:rPr>
        <w:t>не имеют иного земельного участка</w:t>
      </w:r>
      <w:r w:rsidRPr="00B8782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, пригодного для строительства жилого дома, ведения личного подсобного хозяйства в границах населенного пункта, садоводства для собственных нужд, и в отношении указанных граждан не принималось решение о предоставлении (передаче) земельного участка для строительства жилого дома, ведения личного подсобного хозяйства в границах населенного пункта, садоводства для собственных нужд и решение, в соответствии с которым возможно завершение оформления права на земельный участок для строительства жилого дома, ведения личного подсобного хозяйства в границах населенного пункта, садоводства для собственных нужд в соответствии с законодательством, а также не отчуждали соответствующий земельный участок</w:t>
      </w:r>
      <w:r w:rsidR="00493507" w:rsidRPr="00B8782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B8782F" w:rsidRPr="00B8782F" w:rsidRDefault="00B8782F" w:rsidP="00B8782F">
      <w:pPr>
        <w:widowControl w:val="0"/>
        <w:numPr>
          <w:ilvl w:val="0"/>
          <w:numId w:val="1"/>
        </w:numPr>
        <w:spacing w:after="0" w:line="274" w:lineRule="exact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B8782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гражданин, его супруг(а) и несовершеннолетние дети </w:t>
      </w:r>
      <w:r w:rsidRPr="00B8782F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ru-RU" w:bidi="ru-RU"/>
        </w:rPr>
        <w:t>не имеют в собственности жилого помещения, в том числе жилого дома, а также не используют жилое помещение на условиях социального найма</w:t>
      </w:r>
      <w:r w:rsidRPr="00B8782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 Данное условие не распространяется на категорию граждан, указанную в пунктах 8, 9 и 10 части 1 статьи 4 Закона</w:t>
      </w:r>
      <w:r w:rsidRPr="00B8782F">
        <w:rPr>
          <w:rStyle w:val="20"/>
          <w:rFonts w:eastAsiaTheme="minorHAnsi"/>
        </w:rPr>
        <w:t>;</w:t>
      </w:r>
    </w:p>
    <w:p w:rsidR="00B8782F" w:rsidRPr="00B8782F" w:rsidRDefault="00B8782F" w:rsidP="00B8782F">
      <w:pPr>
        <w:widowControl w:val="0"/>
        <w:numPr>
          <w:ilvl w:val="0"/>
          <w:numId w:val="1"/>
        </w:numPr>
        <w:spacing w:after="0" w:line="274" w:lineRule="exact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B8782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гражданин, его супруг(а) и несовершеннолетние дети </w:t>
      </w:r>
      <w:r w:rsidRPr="00B8782F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ru-RU" w:bidi="ru-RU"/>
        </w:rPr>
        <w:t>не имеют в собственности иного жилого помещения, в том числе жилого дома, за исключением того, в котором они совместно проживают</w:t>
      </w:r>
      <w:r w:rsidRPr="00B8782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 Данное условие распространяется на категорию граждан, указанную в пунктах 8, 9 и 10 части 1 статьи 4 Закона;</w:t>
      </w:r>
    </w:p>
    <w:p w:rsidR="00B8782F" w:rsidRDefault="00B8782F" w:rsidP="00B8782F">
      <w:pPr>
        <w:widowControl w:val="0"/>
        <w:numPr>
          <w:ilvl w:val="0"/>
          <w:numId w:val="1"/>
        </w:numPr>
        <w:spacing w:after="0" w:line="274" w:lineRule="exact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B8782F">
        <w:rPr>
          <w:rFonts w:ascii="Times New Roman" w:hAnsi="Times New Roman" w:cs="Times New Roman"/>
          <w:sz w:val="24"/>
          <w:szCs w:val="24"/>
        </w:rPr>
        <w:t xml:space="preserve">гражданин, его супруг(а) и несовершеннолетние дети </w:t>
      </w:r>
      <w:r w:rsidRPr="00B8782F">
        <w:rPr>
          <w:rFonts w:ascii="Times New Roman" w:hAnsi="Times New Roman" w:cs="Times New Roman"/>
          <w:b/>
          <w:sz w:val="24"/>
          <w:szCs w:val="24"/>
          <w:u w:val="single"/>
        </w:rPr>
        <w:t>не отчуждали жилое помещение, в том числе жилой дом</w:t>
      </w:r>
      <w:r w:rsidRPr="00B8782F">
        <w:rPr>
          <w:rFonts w:ascii="Times New Roman" w:hAnsi="Times New Roman" w:cs="Times New Roman"/>
          <w:sz w:val="24"/>
          <w:szCs w:val="24"/>
        </w:rPr>
        <w:t>. Данное условие не распространяется на категорию граждан, указанную в пунктах 8 и 10 части 1 статьи 4 Закона.</w:t>
      </w:r>
    </w:p>
    <w:p w:rsidR="00A47102" w:rsidRDefault="00A47102" w:rsidP="00A47102">
      <w:pPr>
        <w:widowControl w:val="0"/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A47102" w:rsidRDefault="00A47102" w:rsidP="00A47102">
      <w:pPr>
        <w:widowControl w:val="0"/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A47102" w:rsidRPr="00B8782F" w:rsidRDefault="00A47102" w:rsidP="00B8782F">
      <w:pPr>
        <w:widowControl w:val="0"/>
        <w:numPr>
          <w:ilvl w:val="0"/>
          <w:numId w:val="1"/>
        </w:numPr>
        <w:spacing w:after="0" w:line="274" w:lineRule="exact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493507" w:rsidRDefault="00493507"/>
    <w:p w:rsidR="00493507" w:rsidRPr="00A47102" w:rsidRDefault="00493507" w:rsidP="00A47102">
      <w:pPr>
        <w:spacing w:line="240" w:lineRule="auto"/>
        <w:ind w:left="380" w:right="-567"/>
        <w:jc w:val="both"/>
        <w:rPr>
          <w:rFonts w:ascii="Times New Roman" w:hAnsi="Times New Roman" w:cs="Times New Roman"/>
          <w:b/>
        </w:rPr>
      </w:pPr>
      <w:r w:rsidRPr="00A47102">
        <w:rPr>
          <w:rStyle w:val="21"/>
          <w:rFonts w:eastAsiaTheme="minorHAnsi"/>
          <w:sz w:val="22"/>
          <w:szCs w:val="22"/>
        </w:rPr>
        <w:t>К льготной категории граждан,</w:t>
      </w:r>
      <w:r w:rsidRPr="00A47102">
        <w:rPr>
          <w:rStyle w:val="21"/>
          <w:rFonts w:eastAsiaTheme="minorHAnsi"/>
          <w:b w:val="0"/>
          <w:sz w:val="22"/>
          <w:szCs w:val="22"/>
        </w:rPr>
        <w:t xml:space="preserve"> </w:t>
      </w:r>
      <w:r w:rsidRPr="00A47102">
        <w:rPr>
          <w:rFonts w:ascii="Times New Roman" w:hAnsi="Times New Roman" w:cs="Times New Roman"/>
          <w:b/>
          <w:color w:val="000000"/>
          <w:lang w:eastAsia="ru-RU" w:bidi="ru-RU"/>
        </w:rPr>
        <w:t>имеющих право на приобретение земельных участков, находящихся в муниципальной собственности, относятся совершеннолетние граждане Российской Федерации из числа:</w:t>
      </w:r>
    </w:p>
    <w:p w:rsidR="00493507" w:rsidRPr="00A47102" w:rsidRDefault="00493507" w:rsidP="00A47102">
      <w:pPr>
        <w:widowControl w:val="0"/>
        <w:numPr>
          <w:ilvl w:val="0"/>
          <w:numId w:val="2"/>
        </w:numPr>
        <w:tabs>
          <w:tab w:val="left" w:pos="343"/>
        </w:tabs>
        <w:spacing w:after="0" w:line="240" w:lineRule="auto"/>
        <w:ind w:left="380" w:right="-567" w:hanging="380"/>
        <w:jc w:val="both"/>
        <w:rPr>
          <w:rFonts w:ascii="Times New Roman" w:hAnsi="Times New Roman" w:cs="Times New Roman"/>
        </w:rPr>
      </w:pPr>
      <w:r w:rsidRPr="00A47102">
        <w:rPr>
          <w:rFonts w:ascii="Times New Roman" w:hAnsi="Times New Roman" w:cs="Times New Roman"/>
          <w:color w:val="000000"/>
          <w:lang w:eastAsia="ru-RU" w:bidi="ru-RU"/>
        </w:rPr>
        <w:t>ветеранов Великой Отечественной войны;</w:t>
      </w:r>
    </w:p>
    <w:p w:rsidR="00493507" w:rsidRPr="00A47102" w:rsidRDefault="00493507" w:rsidP="00A47102">
      <w:pPr>
        <w:widowControl w:val="0"/>
        <w:numPr>
          <w:ilvl w:val="0"/>
          <w:numId w:val="2"/>
        </w:numPr>
        <w:tabs>
          <w:tab w:val="left" w:pos="343"/>
        </w:tabs>
        <w:spacing w:after="0" w:line="240" w:lineRule="auto"/>
        <w:ind w:left="380" w:right="-567" w:hanging="380"/>
        <w:jc w:val="both"/>
        <w:rPr>
          <w:rFonts w:ascii="Times New Roman" w:hAnsi="Times New Roman" w:cs="Times New Roman"/>
        </w:rPr>
      </w:pPr>
      <w:r w:rsidRPr="00A47102">
        <w:rPr>
          <w:rFonts w:ascii="Times New Roman" w:hAnsi="Times New Roman" w:cs="Times New Roman"/>
          <w:color w:val="000000"/>
          <w:lang w:eastAsia="ru-RU" w:bidi="ru-RU"/>
        </w:rPr>
        <w:t>инвалидов Великой Отечественной войны;</w:t>
      </w:r>
    </w:p>
    <w:p w:rsidR="00493507" w:rsidRPr="00A47102" w:rsidRDefault="00493507" w:rsidP="00A47102">
      <w:pPr>
        <w:widowControl w:val="0"/>
        <w:numPr>
          <w:ilvl w:val="0"/>
          <w:numId w:val="2"/>
        </w:numPr>
        <w:tabs>
          <w:tab w:val="left" w:pos="343"/>
        </w:tabs>
        <w:spacing w:after="0" w:line="240" w:lineRule="auto"/>
        <w:ind w:left="380" w:right="-567" w:hanging="380"/>
        <w:jc w:val="both"/>
        <w:rPr>
          <w:rFonts w:ascii="Times New Roman" w:hAnsi="Times New Roman" w:cs="Times New Roman"/>
        </w:rPr>
      </w:pPr>
      <w:r w:rsidRPr="00A47102">
        <w:rPr>
          <w:rFonts w:ascii="Times New Roman" w:hAnsi="Times New Roman" w:cs="Times New Roman"/>
          <w:color w:val="000000"/>
          <w:lang w:eastAsia="ru-RU" w:bidi="ru-RU"/>
        </w:rPr>
        <w:t>ветеранов боевых действий;</w:t>
      </w:r>
    </w:p>
    <w:p w:rsidR="00493507" w:rsidRPr="00A47102" w:rsidRDefault="00493507" w:rsidP="00A47102">
      <w:pPr>
        <w:widowControl w:val="0"/>
        <w:numPr>
          <w:ilvl w:val="0"/>
          <w:numId w:val="2"/>
        </w:numPr>
        <w:tabs>
          <w:tab w:val="left" w:pos="343"/>
        </w:tabs>
        <w:spacing w:after="0" w:line="240" w:lineRule="auto"/>
        <w:ind w:left="380" w:right="-567" w:hanging="380"/>
        <w:jc w:val="both"/>
        <w:rPr>
          <w:rFonts w:ascii="Times New Roman" w:hAnsi="Times New Roman" w:cs="Times New Roman"/>
        </w:rPr>
      </w:pPr>
      <w:r w:rsidRPr="00A47102">
        <w:rPr>
          <w:rFonts w:ascii="Times New Roman" w:hAnsi="Times New Roman" w:cs="Times New Roman"/>
          <w:color w:val="000000"/>
          <w:lang w:eastAsia="ru-RU" w:bidi="ru-RU"/>
        </w:rPr>
        <w:t>инвалидов боевых действий;</w:t>
      </w:r>
    </w:p>
    <w:p w:rsidR="00493507" w:rsidRPr="00A47102" w:rsidRDefault="00493507" w:rsidP="00A47102">
      <w:pPr>
        <w:widowControl w:val="0"/>
        <w:numPr>
          <w:ilvl w:val="0"/>
          <w:numId w:val="2"/>
        </w:numPr>
        <w:tabs>
          <w:tab w:val="left" w:pos="343"/>
        </w:tabs>
        <w:spacing w:after="0" w:line="240" w:lineRule="auto"/>
        <w:ind w:left="380" w:right="-567" w:hanging="380"/>
        <w:jc w:val="both"/>
        <w:rPr>
          <w:rFonts w:ascii="Times New Roman" w:hAnsi="Times New Roman" w:cs="Times New Roman"/>
        </w:rPr>
      </w:pPr>
      <w:r w:rsidRPr="00A47102">
        <w:rPr>
          <w:rFonts w:ascii="Times New Roman" w:hAnsi="Times New Roman" w:cs="Times New Roman"/>
          <w:color w:val="000000"/>
          <w:lang w:eastAsia="ru-RU" w:bidi="ru-RU"/>
        </w:rPr>
        <w:t>лиц, подвергшихся политическим репрессиям и подлежащих реабилитации либо пострадавших от политических репрессий</w:t>
      </w:r>
    </w:p>
    <w:p w:rsidR="00493507" w:rsidRPr="00A47102" w:rsidRDefault="00493507" w:rsidP="00A47102">
      <w:pPr>
        <w:widowControl w:val="0"/>
        <w:numPr>
          <w:ilvl w:val="0"/>
          <w:numId w:val="2"/>
        </w:numPr>
        <w:tabs>
          <w:tab w:val="left" w:pos="343"/>
        </w:tabs>
        <w:spacing w:after="0" w:line="240" w:lineRule="auto"/>
        <w:ind w:left="380" w:right="-567" w:hanging="380"/>
        <w:jc w:val="both"/>
        <w:rPr>
          <w:rFonts w:ascii="Times New Roman" w:hAnsi="Times New Roman" w:cs="Times New Roman"/>
        </w:rPr>
      </w:pPr>
      <w:r w:rsidRPr="00A47102">
        <w:rPr>
          <w:rFonts w:ascii="Times New Roman" w:hAnsi="Times New Roman" w:cs="Times New Roman"/>
          <w:color w:val="000000"/>
          <w:lang w:eastAsia="ru-RU" w:bidi="ru-RU"/>
        </w:rPr>
        <w:t>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войны, признанных инвалидами вследствие общего заболевания, трудового увечья и других причин (за исключением лиц, инвалидность которых наступила вследствие их противоправных действий);</w:t>
      </w:r>
    </w:p>
    <w:p w:rsidR="00493507" w:rsidRPr="00A47102" w:rsidRDefault="00493507" w:rsidP="00A47102">
      <w:pPr>
        <w:widowControl w:val="0"/>
        <w:numPr>
          <w:ilvl w:val="0"/>
          <w:numId w:val="2"/>
        </w:numPr>
        <w:tabs>
          <w:tab w:val="left" w:pos="343"/>
        </w:tabs>
        <w:spacing w:after="0" w:line="240" w:lineRule="auto"/>
        <w:ind w:left="380" w:right="-567" w:hanging="380"/>
        <w:jc w:val="both"/>
        <w:rPr>
          <w:rFonts w:ascii="Times New Roman" w:hAnsi="Times New Roman" w:cs="Times New Roman"/>
        </w:rPr>
      </w:pPr>
      <w:r w:rsidRPr="00A47102">
        <w:rPr>
          <w:rFonts w:ascii="Times New Roman" w:hAnsi="Times New Roman" w:cs="Times New Roman"/>
          <w:color w:val="000000"/>
          <w:lang w:eastAsia="ru-RU" w:bidi="ru-RU"/>
        </w:rPr>
        <w:t xml:space="preserve"> инвалидов вследствие Чернобыльской катастрофы;</w:t>
      </w:r>
    </w:p>
    <w:p w:rsidR="00493507" w:rsidRPr="00A47102" w:rsidRDefault="00493507" w:rsidP="00A47102">
      <w:pPr>
        <w:widowControl w:val="0"/>
        <w:numPr>
          <w:ilvl w:val="0"/>
          <w:numId w:val="2"/>
        </w:numPr>
        <w:tabs>
          <w:tab w:val="left" w:pos="343"/>
        </w:tabs>
        <w:spacing w:after="0" w:line="240" w:lineRule="auto"/>
        <w:ind w:left="380" w:right="-567" w:hanging="380"/>
        <w:jc w:val="both"/>
        <w:rPr>
          <w:rFonts w:ascii="Times New Roman" w:hAnsi="Times New Roman" w:cs="Times New Roman"/>
        </w:rPr>
      </w:pPr>
      <w:r w:rsidRPr="00A47102">
        <w:rPr>
          <w:rFonts w:ascii="Times New Roman" w:hAnsi="Times New Roman" w:cs="Times New Roman"/>
          <w:color w:val="000000"/>
          <w:lang w:eastAsia="ru-RU" w:bidi="ru-RU"/>
        </w:rPr>
        <w:t xml:space="preserve"> </w:t>
      </w:r>
      <w:r w:rsidR="00B8782F" w:rsidRPr="00A47102">
        <w:rPr>
          <w:rFonts w:ascii="Times New Roman" w:hAnsi="Times New Roman" w:cs="Times New Roman"/>
          <w:color w:val="000000"/>
          <w:lang w:eastAsia="ru-RU" w:bidi="ru-RU"/>
        </w:rPr>
        <w:t>лица, воспитывающие трех и более детей в возрасте до 18 лет, включая усыновленных, а также принятых под опеку (попечительство), за исключением случая, предусмотренного частью 1 статьи 13 Федерального закона от 24 апреля 2008 года N 48-ФЗ "Об опеке и попечительстве", а при обучении детей в общеобразовательных организациях и государственных образовательных организациях по очной форме обучения на бюджетной основе - до окончания обучения, но не более чем до достижения ими возраста 23 лет</w:t>
      </w:r>
      <w:r w:rsidRPr="00A47102">
        <w:rPr>
          <w:rFonts w:ascii="Times New Roman" w:hAnsi="Times New Roman" w:cs="Times New Roman"/>
          <w:color w:val="000000"/>
          <w:lang w:eastAsia="ru-RU" w:bidi="ru-RU"/>
        </w:rPr>
        <w:t>;</w:t>
      </w:r>
    </w:p>
    <w:p w:rsidR="00493507" w:rsidRPr="00A47102" w:rsidRDefault="00493507" w:rsidP="00A47102">
      <w:pPr>
        <w:widowControl w:val="0"/>
        <w:numPr>
          <w:ilvl w:val="0"/>
          <w:numId w:val="3"/>
        </w:numPr>
        <w:tabs>
          <w:tab w:val="left" w:pos="343"/>
        </w:tabs>
        <w:spacing w:after="0" w:line="240" w:lineRule="auto"/>
        <w:ind w:left="380" w:right="-567" w:hanging="380"/>
        <w:jc w:val="both"/>
        <w:rPr>
          <w:rFonts w:ascii="Times New Roman" w:hAnsi="Times New Roman" w:cs="Times New Roman"/>
          <w:b/>
        </w:rPr>
      </w:pPr>
      <w:r w:rsidRPr="00A47102">
        <w:rPr>
          <w:rFonts w:ascii="Times New Roman" w:hAnsi="Times New Roman" w:cs="Times New Roman"/>
          <w:color w:val="000000"/>
          <w:lang w:eastAsia="ru-RU" w:bidi="ru-RU"/>
        </w:rPr>
        <w:t xml:space="preserve">лиц, имеющих обеспеченность общей площадью жилых помещений не более 10 квадратных метров в расчете на гражданина и каждого совместно проживающего с гражданином члена его семьи. </w:t>
      </w:r>
      <w:r w:rsidRPr="00A47102">
        <w:rPr>
          <w:rFonts w:ascii="Times New Roman" w:hAnsi="Times New Roman" w:cs="Times New Roman"/>
          <w:b/>
          <w:color w:val="000000"/>
          <w:lang w:eastAsia="ru-RU" w:bidi="ru-RU"/>
        </w:rPr>
        <w:t>Размер обеспеченности общей площадью жилых помещений в соответствии с настоящим Законом определяется как отношение суммарной общей площади всех жилых помещений, занимаемых гражданином и (или) совместно проживающими с гражданином членами его семьи по договорам социального найма, и (или) на праве членства в жилищном, жилищно-строительном кооперативе, и (или) принадлежащих им на праве собственности, на количество таких членов семьи гражданина;</w:t>
      </w:r>
    </w:p>
    <w:p w:rsidR="00493507" w:rsidRPr="00A47102" w:rsidRDefault="00493507" w:rsidP="00A47102">
      <w:pPr>
        <w:widowControl w:val="0"/>
        <w:numPr>
          <w:ilvl w:val="0"/>
          <w:numId w:val="3"/>
        </w:numPr>
        <w:tabs>
          <w:tab w:val="left" w:pos="414"/>
        </w:tabs>
        <w:spacing w:after="0" w:line="240" w:lineRule="auto"/>
        <w:ind w:left="380" w:right="-567" w:hanging="380"/>
        <w:jc w:val="both"/>
        <w:rPr>
          <w:rFonts w:ascii="Times New Roman" w:hAnsi="Times New Roman" w:cs="Times New Roman"/>
        </w:rPr>
      </w:pPr>
      <w:r w:rsidRPr="00A47102">
        <w:rPr>
          <w:rFonts w:ascii="Times New Roman" w:hAnsi="Times New Roman" w:cs="Times New Roman"/>
          <w:color w:val="000000"/>
          <w:lang w:eastAsia="ru-RU" w:bidi="ru-RU"/>
        </w:rPr>
        <w:t>лиц, воспитывающих ребенка-инвалида, включая усыновленных и принятых под опеку (попечительство).</w:t>
      </w:r>
    </w:p>
    <w:p w:rsidR="00493507" w:rsidRDefault="00493507" w:rsidP="00A47102">
      <w:pPr>
        <w:pStyle w:val="a3"/>
        <w:spacing w:after="218"/>
        <w:ind w:left="380" w:right="-567"/>
        <w:rPr>
          <w:rStyle w:val="30"/>
          <w:rFonts w:eastAsiaTheme="minorHAnsi"/>
          <w:b w:val="0"/>
          <w:bCs w:val="0"/>
          <w:i w:val="0"/>
          <w:iCs w:val="0"/>
        </w:rPr>
        <w:sectPr w:rsidR="00493507" w:rsidSect="00A47102">
          <w:pgSz w:w="16838" w:h="11906" w:orient="landscape"/>
          <w:pgMar w:top="567" w:right="1134" w:bottom="850" w:left="1134" w:header="708" w:footer="708" w:gutter="0"/>
          <w:cols w:num="2" w:space="110"/>
          <w:docGrid w:linePitch="360"/>
        </w:sectPr>
      </w:pPr>
      <w:bookmarkStart w:id="1" w:name="bookmark2"/>
    </w:p>
    <w:p w:rsidR="00A47102" w:rsidRDefault="00A47102" w:rsidP="00493507">
      <w:pPr>
        <w:pStyle w:val="10"/>
        <w:shd w:val="clear" w:color="auto" w:fill="auto"/>
        <w:spacing w:after="0" w:line="240" w:lineRule="auto"/>
        <w:ind w:right="60"/>
        <w:rPr>
          <w:color w:val="000000"/>
          <w:szCs w:val="24"/>
          <w:u w:val="single"/>
          <w:lang w:eastAsia="ru-RU" w:bidi="ru-RU"/>
        </w:rPr>
      </w:pPr>
      <w:bookmarkStart w:id="2" w:name="bookmark0"/>
      <w:bookmarkEnd w:id="1"/>
    </w:p>
    <w:p w:rsidR="00A47102" w:rsidRDefault="00A47102" w:rsidP="00493507">
      <w:pPr>
        <w:pStyle w:val="10"/>
        <w:shd w:val="clear" w:color="auto" w:fill="auto"/>
        <w:spacing w:after="0" w:line="240" w:lineRule="auto"/>
        <w:ind w:right="60"/>
        <w:rPr>
          <w:color w:val="000000"/>
          <w:szCs w:val="24"/>
          <w:u w:val="single"/>
          <w:lang w:eastAsia="ru-RU" w:bidi="ru-RU"/>
        </w:rPr>
      </w:pPr>
    </w:p>
    <w:p w:rsidR="00493507" w:rsidRPr="00493507" w:rsidRDefault="00493507" w:rsidP="00493507">
      <w:pPr>
        <w:pStyle w:val="10"/>
        <w:shd w:val="clear" w:color="auto" w:fill="auto"/>
        <w:spacing w:after="0" w:line="240" w:lineRule="auto"/>
        <w:ind w:right="60"/>
        <w:rPr>
          <w:color w:val="000000"/>
          <w:szCs w:val="24"/>
          <w:u w:val="single"/>
          <w:lang w:eastAsia="ru-RU" w:bidi="ru-RU"/>
        </w:rPr>
      </w:pPr>
      <w:bookmarkStart w:id="3" w:name="_GoBack"/>
      <w:bookmarkEnd w:id="3"/>
      <w:r w:rsidRPr="00493507">
        <w:rPr>
          <w:color w:val="000000"/>
          <w:szCs w:val="24"/>
          <w:u w:val="single"/>
          <w:lang w:eastAsia="ru-RU" w:bidi="ru-RU"/>
        </w:rPr>
        <w:lastRenderedPageBreak/>
        <w:t>Перечень документов для постановки в очередь:</w:t>
      </w:r>
      <w:bookmarkEnd w:id="2"/>
    </w:p>
    <w:p w:rsidR="00493507" w:rsidRPr="00493507" w:rsidRDefault="00493507" w:rsidP="00493507">
      <w:pPr>
        <w:pStyle w:val="10"/>
        <w:shd w:val="clear" w:color="auto" w:fill="auto"/>
        <w:spacing w:after="0" w:line="240" w:lineRule="auto"/>
        <w:ind w:right="60"/>
        <w:jc w:val="both"/>
        <w:rPr>
          <w:sz w:val="24"/>
          <w:szCs w:val="24"/>
        </w:rPr>
      </w:pPr>
      <w:r w:rsidRPr="00493507">
        <w:rPr>
          <w:b w:val="0"/>
          <w:color w:val="000000"/>
          <w:sz w:val="24"/>
          <w:szCs w:val="24"/>
          <w:lang w:eastAsia="ru-RU" w:bidi="ru-RU"/>
        </w:rPr>
        <w:t>1) копия паспорта заявителя (</w:t>
      </w:r>
      <w:r w:rsidRPr="00493507">
        <w:rPr>
          <w:color w:val="000000"/>
          <w:sz w:val="24"/>
          <w:szCs w:val="24"/>
          <w:u w:val="single"/>
          <w:lang w:eastAsia="ru-RU" w:bidi="ru-RU"/>
        </w:rPr>
        <w:t>всех страниц</w:t>
      </w:r>
      <w:r w:rsidRPr="00493507">
        <w:rPr>
          <w:b w:val="0"/>
          <w:color w:val="000000"/>
          <w:sz w:val="24"/>
          <w:szCs w:val="24"/>
          <w:lang w:eastAsia="ru-RU" w:bidi="ru-RU"/>
        </w:rPr>
        <w:t>) или иного документа, удостоверяющего личность заявителя</w:t>
      </w:r>
      <w:r w:rsidRPr="00493507">
        <w:rPr>
          <w:color w:val="000000"/>
          <w:sz w:val="24"/>
          <w:szCs w:val="24"/>
          <w:lang w:eastAsia="ru-RU" w:bidi="ru-RU"/>
        </w:rPr>
        <w:t>;</w:t>
      </w:r>
    </w:p>
    <w:p w:rsidR="00493507" w:rsidRPr="00493507" w:rsidRDefault="00493507" w:rsidP="00493507">
      <w:pPr>
        <w:widowControl w:val="0"/>
        <w:numPr>
          <w:ilvl w:val="0"/>
          <w:numId w:val="4"/>
        </w:numPr>
        <w:tabs>
          <w:tab w:val="left" w:pos="6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50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копия документа, удостоверяющего </w:t>
      </w:r>
      <w:r w:rsidRPr="00493507">
        <w:rPr>
          <w:rStyle w:val="20"/>
          <w:rFonts w:eastAsiaTheme="minorHAnsi"/>
        </w:rPr>
        <w:t>права (полномочия) представителя</w:t>
      </w:r>
      <w:r w:rsidRPr="0049350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заявителя, если Заявление предоставлено представителем заявителя (при необходимости!);</w:t>
      </w:r>
    </w:p>
    <w:p w:rsidR="00493507" w:rsidRPr="00493507" w:rsidRDefault="00493507" w:rsidP="00493507">
      <w:pPr>
        <w:widowControl w:val="0"/>
        <w:numPr>
          <w:ilvl w:val="0"/>
          <w:numId w:val="4"/>
        </w:numPr>
        <w:tabs>
          <w:tab w:val="left" w:pos="6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507">
        <w:rPr>
          <w:rStyle w:val="32"/>
          <w:rFonts w:eastAsiaTheme="minorHAnsi"/>
          <w:b w:val="0"/>
          <w:bCs w:val="0"/>
        </w:rPr>
        <w:t xml:space="preserve">копии документов, </w:t>
      </w:r>
      <w:r w:rsidRPr="00493507">
        <w:rPr>
          <w:rStyle w:val="33"/>
          <w:rFonts w:eastAsia="Arial Unicode MS"/>
        </w:rPr>
        <w:t>подтверждающих принадлежность заявителя к льготной категории граждан (например, удостоверение многодетной семьи).</w:t>
      </w:r>
    </w:p>
    <w:p w:rsidR="00493507" w:rsidRPr="00493507" w:rsidRDefault="00493507" w:rsidP="004935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50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копия </w:t>
      </w:r>
      <w:r w:rsidRPr="00493507">
        <w:rPr>
          <w:rStyle w:val="21"/>
          <w:rFonts w:eastAsiaTheme="minorHAnsi"/>
        </w:rPr>
        <w:t xml:space="preserve">документа, подтверждающего факт постоянного проживания </w:t>
      </w:r>
      <w:r w:rsidRPr="0049350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заявителя на территории соответствующего муниципального района, городского округа Республики Крым более 5 лет, предшествующих дате подачи Заявления, </w:t>
      </w:r>
      <w:r w:rsidRPr="00493507">
        <w:rPr>
          <w:rStyle w:val="21"/>
          <w:rFonts w:eastAsiaTheme="minorHAnsi"/>
        </w:rPr>
        <w:t>(например, паспорт гражданина РФ).</w:t>
      </w:r>
    </w:p>
    <w:p w:rsidR="00493507" w:rsidRPr="00493507" w:rsidRDefault="00493507" w:rsidP="004935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507">
        <w:rPr>
          <w:rStyle w:val="20"/>
          <w:rFonts w:eastAsiaTheme="minorHAnsi"/>
          <w:u w:val="none"/>
        </w:rPr>
        <w:t>В случае если место регистрации заявителя не совпадает с местом проживания, прилагается решение суда;</w:t>
      </w:r>
    </w:p>
    <w:p w:rsidR="00493507" w:rsidRPr="00493507" w:rsidRDefault="00B8782F" w:rsidP="00B8782F">
      <w:pPr>
        <w:widowControl w:val="0"/>
        <w:numPr>
          <w:ilvl w:val="0"/>
          <w:numId w:val="5"/>
        </w:numPr>
        <w:tabs>
          <w:tab w:val="left" w:pos="6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82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копия свидетельства о браке, копии свидетельств о рождении детей, копии паспортов членов семьи</w:t>
      </w:r>
      <w:r w:rsidR="00493507" w:rsidRPr="00493507">
        <w:rPr>
          <w:rStyle w:val="20"/>
          <w:rFonts w:eastAsiaTheme="minorHAnsi"/>
        </w:rPr>
        <w:t>;</w:t>
      </w:r>
    </w:p>
    <w:p w:rsidR="00493507" w:rsidRPr="00493507" w:rsidRDefault="00493507" w:rsidP="00493507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50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расписка супруга</w:t>
      </w:r>
      <w:r w:rsidR="00B8782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(супруги)</w:t>
      </w:r>
      <w:r w:rsidRPr="0049350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(если имеется) об отсутствии недвижимого имущества по форме;</w:t>
      </w:r>
    </w:p>
    <w:p w:rsidR="00493507" w:rsidRPr="00B8782F" w:rsidRDefault="00493507" w:rsidP="00493507">
      <w:pPr>
        <w:widowControl w:val="0"/>
        <w:numPr>
          <w:ilvl w:val="0"/>
          <w:numId w:val="5"/>
        </w:numPr>
        <w:tabs>
          <w:tab w:val="left" w:pos="6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50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расписка совершеннолетних детей в возрасте до 23 лет (если таковые имеются), обучающихся в общеобразовательных организациях, профессиональных образовательных организациях и образовательных организациях высшего образования по очной форме обучения, при условии совместного проживания заявителя и его детей, об отсутствии недвижимого имущества по форме;</w:t>
      </w:r>
    </w:p>
    <w:p w:rsidR="00B8782F" w:rsidRPr="00493507" w:rsidRDefault="00B8782F" w:rsidP="00B8782F">
      <w:pPr>
        <w:widowControl w:val="0"/>
        <w:numPr>
          <w:ilvl w:val="0"/>
          <w:numId w:val="5"/>
        </w:numPr>
        <w:tabs>
          <w:tab w:val="left" w:pos="6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B8782F">
        <w:rPr>
          <w:rFonts w:ascii="Times New Roman" w:hAnsi="Times New Roman" w:cs="Times New Roman"/>
          <w:sz w:val="24"/>
          <w:szCs w:val="24"/>
        </w:rPr>
        <w:t>асписка проживающих совместно с заявителем в жилом помещении, в том числе жилом доме, его совершеннолетних детей, родителей, а также иных лиц, признанных членами семьи заявителя в судебном порядке, об отсутствии недвижимого имущества по форме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93507" w:rsidRPr="00493507" w:rsidRDefault="00493507" w:rsidP="00493507">
      <w:pPr>
        <w:widowControl w:val="0"/>
        <w:numPr>
          <w:ilvl w:val="0"/>
          <w:numId w:val="6"/>
        </w:numPr>
        <w:tabs>
          <w:tab w:val="left" w:pos="59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50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копия решения суда об усыновлении ребенка (в случае усыновления несовершеннолетнего ребенка);</w:t>
      </w:r>
    </w:p>
    <w:p w:rsidR="00493507" w:rsidRPr="00B8782F" w:rsidRDefault="00493507" w:rsidP="00B8782F">
      <w:pPr>
        <w:widowControl w:val="0"/>
        <w:numPr>
          <w:ilvl w:val="0"/>
          <w:numId w:val="6"/>
        </w:numPr>
        <w:tabs>
          <w:tab w:val="left" w:pos="72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50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копия акта органа опеки и попечительства о назначении опекуна или попечителя (в случае установления опеки и попечительства над несовершеннолетним ребенком);</w:t>
      </w:r>
    </w:p>
    <w:p w:rsidR="00493507" w:rsidRDefault="00493507" w:rsidP="00493507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493507" w:rsidRPr="00493507" w:rsidRDefault="00493507" w:rsidP="00493507">
      <w:pPr>
        <w:spacing w:line="367" w:lineRule="exact"/>
        <w:ind w:right="60"/>
        <w:jc w:val="center"/>
      </w:pPr>
      <w:r w:rsidRPr="00493507">
        <w:rPr>
          <w:rStyle w:val="40"/>
          <w:rFonts w:eastAsiaTheme="minorHAnsi"/>
          <w:iCs w:val="0"/>
        </w:rPr>
        <w:t>Копии документов представляются при личном обращении заявителя (его законного представителя) в уполномоченный орган одновременно с подлинниками или их заверенными нотариально копиями</w:t>
      </w:r>
      <w:r w:rsidRPr="00493507">
        <w:rPr>
          <w:rStyle w:val="419pt"/>
          <w:rFonts w:eastAsiaTheme="minorHAnsi"/>
        </w:rPr>
        <w:t xml:space="preserve">, </w:t>
      </w:r>
      <w:r w:rsidRPr="00493507">
        <w:rPr>
          <w:rStyle w:val="40"/>
          <w:rFonts w:eastAsiaTheme="minorHAnsi"/>
          <w:iCs w:val="0"/>
        </w:rPr>
        <w:t>для их сверки и заверения копий. Копия решения суда должна быть заверена судом его принявшим</w:t>
      </w:r>
      <w:r w:rsidRPr="00493507">
        <w:rPr>
          <w:rStyle w:val="419pt"/>
          <w:rFonts w:eastAsiaTheme="minorHAnsi"/>
        </w:rPr>
        <w:t>.</w:t>
      </w:r>
    </w:p>
    <w:p w:rsidR="00493507" w:rsidRPr="00493507" w:rsidRDefault="00493507" w:rsidP="00493507">
      <w:pPr>
        <w:spacing w:line="367" w:lineRule="exact"/>
        <w:jc w:val="center"/>
      </w:pPr>
      <w:r w:rsidRPr="00493507">
        <w:rPr>
          <w:rStyle w:val="40"/>
          <w:rFonts w:eastAsiaTheme="minorHAnsi"/>
          <w:iCs w:val="0"/>
        </w:rPr>
        <w:t>Непредставление документов является основанием для отказа в приеме</w:t>
      </w:r>
      <w:r w:rsidRPr="00493507">
        <w:t xml:space="preserve"> </w:t>
      </w:r>
      <w:r w:rsidRPr="00493507">
        <w:rPr>
          <w:rStyle w:val="40"/>
          <w:rFonts w:eastAsiaTheme="minorHAnsi"/>
          <w:iCs w:val="0"/>
        </w:rPr>
        <w:t>Заявления.</w:t>
      </w:r>
    </w:p>
    <w:p w:rsidR="00493507" w:rsidRDefault="00493507" w:rsidP="00493507">
      <w:pPr>
        <w:ind w:right="60"/>
      </w:pPr>
    </w:p>
    <w:p w:rsidR="00493507" w:rsidRPr="00493507" w:rsidRDefault="00493507" w:rsidP="0049350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507" w:rsidRPr="00493507" w:rsidRDefault="00493507" w:rsidP="00493507">
      <w:pPr>
        <w:spacing w:after="218"/>
        <w:jc w:val="center"/>
        <w:rPr>
          <w:rStyle w:val="30"/>
          <w:rFonts w:eastAsiaTheme="minorHAnsi"/>
          <w:bCs w:val="0"/>
          <w:iCs w:val="0"/>
          <w:sz w:val="32"/>
          <w:szCs w:val="24"/>
        </w:rPr>
      </w:pPr>
      <w:r w:rsidRPr="00493507">
        <w:rPr>
          <w:rStyle w:val="30"/>
          <w:rFonts w:eastAsiaTheme="minorHAnsi"/>
          <w:sz w:val="32"/>
          <w:szCs w:val="24"/>
        </w:rPr>
        <w:t xml:space="preserve">Предоставление находящихся в государственной или муниципальной собственности земельных участков гражданам осуществляется </w:t>
      </w:r>
      <w:r w:rsidRPr="00493507">
        <w:rPr>
          <w:rStyle w:val="3ArialUnicodeMS13pt"/>
          <w:rFonts w:ascii="Times New Roman" w:eastAsiaTheme="minorHAnsi" w:hAnsi="Times New Roman" w:cs="Times New Roman"/>
          <w:bCs w:val="0"/>
          <w:sz w:val="32"/>
          <w:szCs w:val="24"/>
        </w:rPr>
        <w:t xml:space="preserve">в </w:t>
      </w:r>
      <w:r w:rsidRPr="00493507">
        <w:rPr>
          <w:rStyle w:val="30"/>
          <w:rFonts w:eastAsiaTheme="minorHAnsi"/>
          <w:sz w:val="32"/>
          <w:szCs w:val="24"/>
        </w:rPr>
        <w:t>порядке обшей очередности!</w:t>
      </w:r>
    </w:p>
    <w:p w:rsidR="00493507" w:rsidRPr="00493507" w:rsidRDefault="00493507" w:rsidP="00493507">
      <w:pPr>
        <w:spacing w:after="218"/>
        <w:ind w:left="380"/>
      </w:pPr>
    </w:p>
    <w:p w:rsidR="00493507" w:rsidRDefault="00493507"/>
    <w:sectPr w:rsidR="00493507" w:rsidSect="00493507">
      <w:type w:val="continuous"/>
      <w:pgSz w:w="16838" w:h="11906" w:orient="landscape"/>
      <w:pgMar w:top="567" w:right="1134" w:bottom="850" w:left="1134" w:header="708" w:footer="708" w:gutter="0"/>
      <w:cols w:num="2" w:space="17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801F7"/>
    <w:multiLevelType w:val="multilevel"/>
    <w:tmpl w:val="1FE4CC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D8D28B7"/>
    <w:multiLevelType w:val="multilevel"/>
    <w:tmpl w:val="768444E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D5479C7"/>
    <w:multiLevelType w:val="multilevel"/>
    <w:tmpl w:val="193C5320"/>
    <w:lvl w:ilvl="0">
      <w:start w:val="9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9747101"/>
    <w:multiLevelType w:val="multilevel"/>
    <w:tmpl w:val="0F347EA4"/>
    <w:lvl w:ilvl="0">
      <w:start w:val="5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B1042A8"/>
    <w:multiLevelType w:val="multilevel"/>
    <w:tmpl w:val="CEC4BD32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4FA7157"/>
    <w:multiLevelType w:val="multilevel"/>
    <w:tmpl w:val="BE52E6CA"/>
    <w:lvl w:ilvl="0">
      <w:start w:val="9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507"/>
    <w:rsid w:val="0038576D"/>
    <w:rsid w:val="00493507"/>
    <w:rsid w:val="00A47102"/>
    <w:rsid w:val="00B8782F"/>
    <w:rsid w:val="00CA6178"/>
    <w:rsid w:val="00D96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AE9F4A-B1D4-4A7D-BD5C-503D20910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4935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4935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4935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2">
    <w:name w:val="Заголовок №2_"/>
    <w:basedOn w:val="a0"/>
    <w:link w:val="23"/>
    <w:rsid w:val="0049350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3">
    <w:name w:val="Заголовок №2"/>
    <w:basedOn w:val="a"/>
    <w:link w:val="22"/>
    <w:rsid w:val="00493507"/>
    <w:pPr>
      <w:widowControl w:val="0"/>
      <w:shd w:val="clear" w:color="auto" w:fill="FFFFFF"/>
      <w:spacing w:after="0" w:line="274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">
    <w:name w:val="Заголовок №3_"/>
    <w:basedOn w:val="a0"/>
    <w:rsid w:val="00493507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30">
    <w:name w:val="Заголовок №3"/>
    <w:basedOn w:val="3"/>
    <w:rsid w:val="0049350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ArialUnicodeMS13pt">
    <w:name w:val="Заголовок №3 + Arial Unicode MS;13 pt;Не полужирный"/>
    <w:basedOn w:val="3"/>
    <w:rsid w:val="00493507"/>
    <w:rPr>
      <w:rFonts w:ascii="Arial Unicode MS" w:eastAsia="Arial Unicode MS" w:hAnsi="Arial Unicode MS" w:cs="Arial Unicode MS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3">
    <w:name w:val="List Paragraph"/>
    <w:basedOn w:val="a"/>
    <w:uiPriority w:val="34"/>
    <w:qFormat/>
    <w:rsid w:val="00493507"/>
    <w:pPr>
      <w:ind w:left="720"/>
      <w:contextualSpacing/>
    </w:pPr>
  </w:style>
  <w:style w:type="character" w:customStyle="1" w:styleId="1">
    <w:name w:val="Заголовок №1_"/>
    <w:basedOn w:val="a0"/>
    <w:link w:val="10"/>
    <w:rsid w:val="00493507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10">
    <w:name w:val="Заголовок №1"/>
    <w:basedOn w:val="a"/>
    <w:link w:val="1"/>
    <w:rsid w:val="00493507"/>
    <w:pPr>
      <w:widowControl w:val="0"/>
      <w:shd w:val="clear" w:color="auto" w:fill="FFFFFF"/>
      <w:spacing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31">
    <w:name w:val="Основной текст (3)_"/>
    <w:basedOn w:val="a0"/>
    <w:rsid w:val="004935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2">
    <w:name w:val="Основной текст (3) + Не полужирный"/>
    <w:basedOn w:val="31"/>
    <w:rsid w:val="004935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3">
    <w:name w:val="Основной текст (3)"/>
    <w:basedOn w:val="31"/>
    <w:rsid w:val="004935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">
    <w:name w:val="Основной текст (4)_"/>
    <w:basedOn w:val="a0"/>
    <w:rsid w:val="00493507"/>
    <w:rPr>
      <w:rFonts w:ascii="Times New Roman" w:eastAsia="Times New Roman" w:hAnsi="Times New Roman" w:cs="Times New Roman"/>
      <w:b/>
      <w:bCs/>
      <w:i/>
      <w:iCs/>
      <w:smallCaps w:val="0"/>
      <w:strike w:val="0"/>
      <w:sz w:val="32"/>
      <w:szCs w:val="32"/>
      <w:u w:val="none"/>
    </w:rPr>
  </w:style>
  <w:style w:type="character" w:customStyle="1" w:styleId="40">
    <w:name w:val="Основной текст (4)"/>
    <w:basedOn w:val="4"/>
    <w:rsid w:val="0049350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419pt">
    <w:name w:val="Основной текст (4) + 19 pt;Не курсив"/>
    <w:basedOn w:val="4"/>
    <w:rsid w:val="0049350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8"/>
      <w:szCs w:val="38"/>
      <w:u w:val="single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4935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5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954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2</cp:revision>
  <cp:lastPrinted>2019-06-10T12:50:00Z</cp:lastPrinted>
  <dcterms:created xsi:type="dcterms:W3CDTF">2019-06-10T12:39:00Z</dcterms:created>
  <dcterms:modified xsi:type="dcterms:W3CDTF">2021-06-01T07:45:00Z</dcterms:modified>
</cp:coreProperties>
</file>